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AB6" w:rsidRDefault="00BE1AB6" w:rsidP="00BE1AB6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000080"/>
          <w:sz w:val="36"/>
          <w:szCs w:val="36"/>
        </w:rPr>
        <w:t>Что такое социально-психологическое тестирование</w:t>
      </w:r>
    </w:p>
    <w:p w:rsidR="00BE1AB6" w:rsidRDefault="00BE1AB6" w:rsidP="00BE1AB6">
      <w:pPr>
        <w:pStyle w:val="c4"/>
        <w:shd w:val="clear" w:color="auto" w:fill="FFFFFF"/>
        <w:spacing w:before="0" w:beforeAutospacing="0" w:after="0" w:afterAutospacing="0"/>
        <w:ind w:firstLine="992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</w:t>
      </w:r>
    </w:p>
    <w:p w:rsidR="00BE1AB6" w:rsidRDefault="00BE1AB6" w:rsidP="00BE1AB6">
      <w:pPr>
        <w:pStyle w:val="c4"/>
        <w:shd w:val="clear" w:color="auto" w:fill="FFFFFF"/>
        <w:spacing w:before="0" w:beforeAutospacing="0" w:after="0" w:afterAutospacing="0"/>
        <w:ind w:firstLine="99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За короткий промежуток времени подростковое сообщество переживает</w:t>
      </w:r>
      <w:r>
        <w:rPr>
          <w:rStyle w:val="c11"/>
          <w:color w:val="000000"/>
          <w:sz w:val="28"/>
          <w:szCs w:val="28"/>
        </w:rPr>
        <w:t>,</w:t>
      </w:r>
      <w:r>
        <w:rPr>
          <w:rStyle w:val="c11"/>
          <w:color w:val="000000"/>
          <w:sz w:val="28"/>
          <w:szCs w:val="28"/>
        </w:rPr>
        <w:t xml:space="preserve"> по меньшей мере</w:t>
      </w:r>
      <w:r>
        <w:rPr>
          <w:rStyle w:val="c11"/>
          <w:color w:val="000000"/>
          <w:sz w:val="28"/>
          <w:szCs w:val="28"/>
        </w:rPr>
        <w:t>,</w:t>
      </w:r>
      <w:r>
        <w:rPr>
          <w:rStyle w:val="c11"/>
          <w:color w:val="000000"/>
          <w:sz w:val="28"/>
          <w:szCs w:val="28"/>
        </w:rPr>
        <w:t xml:space="preserve"> три тревожные тенденции.</w:t>
      </w:r>
    </w:p>
    <w:p w:rsidR="00BE1AB6" w:rsidRDefault="00BE1AB6" w:rsidP="00BE1AB6">
      <w:pPr>
        <w:pStyle w:val="c4"/>
        <w:shd w:val="clear" w:color="auto" w:fill="FFFFFF"/>
        <w:spacing w:before="0" w:beforeAutospacing="0" w:after="0" w:afterAutospacing="0"/>
        <w:ind w:firstLine="99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 xml:space="preserve">Первая – синтетические наркотики. Молодежь перешла на синтетические вещества, которые можно легко «раздобыть», а эффект от их применения не так очевиден окружающим. Специалисты подчеркивают, что некоторые дети начинают употреблять синтетические вещества едва ли не с начальной школы. Несмотря на все предпринимаемые правительством меры, с каждым годом синтетические наркотики становятся все более и более смертоносными, и одновременно скрытыми. </w:t>
      </w:r>
      <w:r>
        <w:rPr>
          <w:rStyle w:val="c11"/>
          <w:color w:val="000000"/>
          <w:sz w:val="28"/>
          <w:szCs w:val="28"/>
        </w:rPr>
        <w:t xml:space="preserve"> </w:t>
      </w:r>
      <w:r>
        <w:rPr>
          <w:rStyle w:val="c11"/>
          <w:color w:val="000000"/>
          <w:sz w:val="28"/>
          <w:szCs w:val="28"/>
        </w:rPr>
        <w:t>Родителям, как правило, бывает сложно обнаружить употребление наркотиков ребенком, пока употребление не перерастает в необратимую стадию – зависимость. Позднее выявление приводит к росту общей заболеваемости, то есть к тяжелым медицинским и социальным потерям. При отсутствии профилактических мероприятий эти лица быстро пополняют группу больных наркоманией.</w:t>
      </w:r>
    </w:p>
    <w:p w:rsidR="00BE1AB6" w:rsidRDefault="00BE1AB6" w:rsidP="00BE1AB6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 xml:space="preserve">Вторая тревожная тенденция – подростковый суицид. Огромный </w:t>
      </w:r>
      <w:proofErr w:type="spellStart"/>
      <w:r>
        <w:rPr>
          <w:rStyle w:val="c11"/>
          <w:color w:val="000000"/>
          <w:sz w:val="28"/>
          <w:szCs w:val="28"/>
        </w:rPr>
        <w:t>медийный</w:t>
      </w:r>
      <w:proofErr w:type="spellEnd"/>
      <w:r>
        <w:rPr>
          <w:rStyle w:val="c11"/>
          <w:color w:val="000000"/>
          <w:sz w:val="28"/>
          <w:szCs w:val="28"/>
        </w:rPr>
        <w:t xml:space="preserve"> эффект имела тема так называемых «групп смерти». </w:t>
      </w:r>
      <w:proofErr w:type="gramStart"/>
      <w:r>
        <w:rPr>
          <w:rStyle w:val="c11"/>
          <w:color w:val="000000"/>
          <w:sz w:val="28"/>
          <w:szCs w:val="28"/>
        </w:rPr>
        <w:t xml:space="preserve">Это </w:t>
      </w:r>
      <w:proofErr w:type="spellStart"/>
      <w:r>
        <w:rPr>
          <w:rStyle w:val="c11"/>
          <w:color w:val="000000"/>
          <w:sz w:val="28"/>
          <w:szCs w:val="28"/>
        </w:rPr>
        <w:t>паблики</w:t>
      </w:r>
      <w:proofErr w:type="spellEnd"/>
      <w:r>
        <w:rPr>
          <w:rStyle w:val="c11"/>
          <w:color w:val="000000"/>
          <w:sz w:val="28"/>
          <w:szCs w:val="28"/>
        </w:rPr>
        <w:t xml:space="preserve"> </w:t>
      </w:r>
      <w:proofErr w:type="spellStart"/>
      <w:r>
        <w:rPr>
          <w:rStyle w:val="c11"/>
          <w:color w:val="000000"/>
          <w:sz w:val="28"/>
          <w:szCs w:val="28"/>
        </w:rPr>
        <w:t>ВКонтакте</w:t>
      </w:r>
      <w:proofErr w:type="spellEnd"/>
      <w:r>
        <w:rPr>
          <w:rStyle w:val="c11"/>
          <w:color w:val="000000"/>
          <w:sz w:val="28"/>
          <w:szCs w:val="28"/>
        </w:rPr>
        <w:t>, в которых подростки следовали за своими кураторами, что в процессе этой игры приводило их к самоповреждению, либо даже к совершению суицида.</w:t>
      </w:r>
      <w:proofErr w:type="gramEnd"/>
      <w:r>
        <w:rPr>
          <w:rStyle w:val="c11"/>
          <w:color w:val="000000"/>
          <w:sz w:val="28"/>
          <w:szCs w:val="28"/>
        </w:rPr>
        <w:t xml:space="preserve"> Этот факт показал, что современные подростки имеют интерес к теме суицида. Этот феномен диагностирует суицидальную наклонность у многих подростков. Дети не чувствуют себя устойчиво в этом мире. Они не находят себя среди социальных возможностей.</w:t>
      </w:r>
    </w:p>
    <w:p w:rsidR="00BE1AB6" w:rsidRDefault="00BE1AB6" w:rsidP="00BE1AB6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 xml:space="preserve">Третья – подростковая </w:t>
      </w:r>
      <w:proofErr w:type="spellStart"/>
      <w:r>
        <w:rPr>
          <w:rStyle w:val="c11"/>
          <w:color w:val="000000"/>
          <w:sz w:val="28"/>
          <w:szCs w:val="28"/>
        </w:rPr>
        <w:t>делинквентность</w:t>
      </w:r>
      <w:proofErr w:type="spellEnd"/>
      <w:r>
        <w:rPr>
          <w:rStyle w:val="c11"/>
          <w:color w:val="000000"/>
          <w:sz w:val="28"/>
          <w:szCs w:val="28"/>
        </w:rPr>
        <w:t xml:space="preserve"> (антиобщественное противоправное поведение). Новостей по теме подростковой преступности очень много, и это, к сожалению, не только кража шоколадки из магазина. Но есть проблема, имеющая не меньшие драматические и резонансные эффекты. Это, например, школьная травля (</w:t>
      </w:r>
      <w:proofErr w:type="spellStart"/>
      <w:r>
        <w:rPr>
          <w:rStyle w:val="c11"/>
          <w:color w:val="000000"/>
          <w:sz w:val="28"/>
          <w:szCs w:val="28"/>
        </w:rPr>
        <w:t>буллинг</w:t>
      </w:r>
      <w:proofErr w:type="spellEnd"/>
      <w:r>
        <w:rPr>
          <w:rStyle w:val="c11"/>
          <w:color w:val="000000"/>
          <w:sz w:val="28"/>
          <w:szCs w:val="28"/>
        </w:rPr>
        <w:t>). Как правило</w:t>
      </w:r>
      <w:r>
        <w:rPr>
          <w:rStyle w:val="c11"/>
          <w:color w:val="000000"/>
          <w:sz w:val="28"/>
          <w:szCs w:val="28"/>
        </w:rPr>
        <w:t>,</w:t>
      </w:r>
      <w:r>
        <w:rPr>
          <w:rStyle w:val="c11"/>
          <w:color w:val="000000"/>
          <w:sz w:val="28"/>
          <w:szCs w:val="28"/>
        </w:rPr>
        <w:t xml:space="preserve"> </w:t>
      </w:r>
      <w:proofErr w:type="spellStart"/>
      <w:r>
        <w:rPr>
          <w:rStyle w:val="c11"/>
          <w:color w:val="000000"/>
          <w:sz w:val="28"/>
          <w:szCs w:val="28"/>
        </w:rPr>
        <w:t>а</w:t>
      </w:r>
      <w:r>
        <w:rPr>
          <w:rStyle w:val="c11"/>
          <w:color w:val="000000"/>
          <w:sz w:val="28"/>
          <w:szCs w:val="28"/>
        </w:rPr>
        <w:t>с</w:t>
      </w:r>
      <w:r>
        <w:rPr>
          <w:rStyle w:val="c11"/>
          <w:color w:val="000000"/>
          <w:sz w:val="28"/>
          <w:szCs w:val="28"/>
        </w:rPr>
        <w:t>социально</w:t>
      </w:r>
      <w:proofErr w:type="spellEnd"/>
      <w:r>
        <w:rPr>
          <w:rStyle w:val="c11"/>
          <w:color w:val="000000"/>
          <w:sz w:val="28"/>
          <w:szCs w:val="28"/>
        </w:rPr>
        <w:t xml:space="preserve"> настроенная молодежь просто преследует, прессует, избивает тех, кто по уличным законам жить не умеет.</w:t>
      </w:r>
    </w:p>
    <w:p w:rsidR="00BE1AB6" w:rsidRDefault="00BE1AB6" w:rsidP="00BE1AB6">
      <w:pPr>
        <w:pStyle w:val="c17"/>
        <w:pBdr>
          <w:bottom w:val="single" w:sz="8" w:space="4" w:color="4F81BD"/>
        </w:pBdr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rFonts w:ascii="Cambria" w:hAnsi="Cambria"/>
          <w:color w:val="17365D"/>
          <w:sz w:val="52"/>
          <w:szCs w:val="52"/>
        </w:rPr>
      </w:pPr>
      <w:r>
        <w:rPr>
          <w:rStyle w:val="c6"/>
          <w:b/>
          <w:bCs/>
          <w:i/>
          <w:iCs/>
          <w:color w:val="408080"/>
          <w:sz w:val="32"/>
          <w:szCs w:val="32"/>
        </w:rPr>
        <w:t>Задача социально-психологического тестирования – выявить у детей исключительно личностные (поведенческие, психологические) особенности, которые при определенных обстоятельствах могут стать, или уже стали, значимыми факторами риска возможного вовлечения в зависимое поведение подростка, связанного с дефицитом ресурсов психологической устойчивости личности.</w:t>
      </w:r>
    </w:p>
    <w:p w:rsidR="00BE1AB6" w:rsidRDefault="00BE1AB6" w:rsidP="00BE1AB6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4"/>
          <w:b/>
          <w:bCs/>
          <w:i/>
          <w:iCs/>
          <w:color w:val="0070C0"/>
          <w:sz w:val="28"/>
          <w:szCs w:val="28"/>
        </w:rPr>
        <w:t>Социаль</w:t>
      </w:r>
      <w:r>
        <w:rPr>
          <w:rStyle w:val="c34"/>
          <w:b/>
          <w:bCs/>
          <w:i/>
          <w:iCs/>
          <w:color w:val="0070C0"/>
          <w:sz w:val="28"/>
          <w:szCs w:val="28"/>
        </w:rPr>
        <w:t xml:space="preserve">но-психологическое тестирование </w:t>
      </w:r>
      <w:r>
        <w:rPr>
          <w:rStyle w:val="c34"/>
          <w:b/>
          <w:bCs/>
          <w:i/>
          <w:iCs/>
          <w:color w:val="0070C0"/>
          <w:sz w:val="28"/>
          <w:szCs w:val="28"/>
        </w:rPr>
        <w:t>обучающихся проводится  в соответствии с пунктом 15.1 части 3 статьи 28 Закона «Об образовании  в Российской Федерации» от 29 декабря 2012 года № 273-ФЗ, Приказом Министерства просвещения Российской Федерации от 20.02.2020 г. № 59 «Об утверждении Порядка проведения социально-</w:t>
      </w:r>
      <w:r>
        <w:rPr>
          <w:rStyle w:val="c34"/>
          <w:b/>
          <w:bCs/>
          <w:i/>
          <w:iCs/>
          <w:color w:val="0070C0"/>
          <w:sz w:val="28"/>
          <w:szCs w:val="28"/>
        </w:rPr>
        <w:lastRenderedPageBreak/>
        <w:t>психологического тестирования обучающихся в общеобразовательных организациях и профессиональных образовательных организациях», Приказом министерства науки и высшего образования Российской Федерации от 20.02.2020 г. № 239</w:t>
      </w:r>
      <w:proofErr w:type="gramEnd"/>
      <w:r>
        <w:rPr>
          <w:rStyle w:val="c34"/>
          <w:b/>
          <w:bCs/>
          <w:i/>
          <w:iCs/>
          <w:color w:val="0070C0"/>
          <w:sz w:val="28"/>
          <w:szCs w:val="28"/>
        </w:rPr>
        <w:t xml:space="preserve"> «</w:t>
      </w:r>
      <w:proofErr w:type="gramStart"/>
      <w:r>
        <w:rPr>
          <w:rStyle w:val="c34"/>
          <w:b/>
          <w:bCs/>
          <w:i/>
          <w:iCs/>
          <w:color w:val="0070C0"/>
          <w:sz w:val="28"/>
          <w:szCs w:val="28"/>
        </w:rPr>
        <w:t>Об утверждении Порядка проведения социально-психологического тестирования обучающихся в образовательных организациях высшего образования» (далее Порядок) и приказом Министерства образования от 10.09.2020№ 307-11-05 «О проведении социально-психологического</w:t>
      </w:r>
      <w:r>
        <w:rPr>
          <w:rStyle w:val="c34"/>
          <w:b/>
          <w:bCs/>
          <w:i/>
          <w:iCs/>
          <w:color w:val="0070C0"/>
          <w:sz w:val="28"/>
          <w:szCs w:val="28"/>
        </w:rPr>
        <w:t xml:space="preserve"> тестирования обучающихся в 2021/22</w:t>
      </w:r>
      <w:r>
        <w:rPr>
          <w:rStyle w:val="c34"/>
          <w:b/>
          <w:bCs/>
          <w:i/>
          <w:iCs/>
          <w:color w:val="0070C0"/>
          <w:sz w:val="28"/>
          <w:szCs w:val="28"/>
        </w:rPr>
        <w:t xml:space="preserve"> учебном году».</w:t>
      </w:r>
      <w:proofErr w:type="gramEnd"/>
    </w:p>
    <w:p w:rsidR="00BE1AB6" w:rsidRDefault="00BE1AB6" w:rsidP="00BE1AB6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Следу</w:t>
      </w:r>
      <w:r w:rsidR="00D47A4B">
        <w:rPr>
          <w:rStyle w:val="c11"/>
          <w:color w:val="000000"/>
          <w:sz w:val="28"/>
          <w:szCs w:val="28"/>
        </w:rPr>
        <w:t>ет отметить, что</w:t>
      </w:r>
      <w:bookmarkStart w:id="0" w:name="_GoBack"/>
      <w:bookmarkEnd w:id="0"/>
      <w:r w:rsidR="00D47A4B">
        <w:rPr>
          <w:rStyle w:val="c11"/>
          <w:color w:val="000000"/>
          <w:sz w:val="28"/>
          <w:szCs w:val="28"/>
        </w:rPr>
        <w:t xml:space="preserve"> с 2019/2020 ученого</w:t>
      </w:r>
      <w:r>
        <w:rPr>
          <w:rStyle w:val="c11"/>
          <w:color w:val="000000"/>
          <w:sz w:val="28"/>
          <w:szCs w:val="28"/>
        </w:rPr>
        <w:t xml:space="preserve"> года процедура проведения социально-психологического тестирования в части использования инструмента кардинально поменялась. Данный факт, прежде всего, связан с внедрением Единой методики для выявления латентной и явной </w:t>
      </w:r>
      <w:proofErr w:type="spellStart"/>
      <w:r>
        <w:rPr>
          <w:rStyle w:val="c11"/>
          <w:color w:val="000000"/>
          <w:sz w:val="28"/>
          <w:szCs w:val="28"/>
        </w:rPr>
        <w:t>рискогенности</w:t>
      </w:r>
      <w:proofErr w:type="spellEnd"/>
      <w:r>
        <w:rPr>
          <w:rStyle w:val="c11"/>
          <w:color w:val="000000"/>
          <w:sz w:val="28"/>
          <w:szCs w:val="28"/>
        </w:rPr>
        <w:t xml:space="preserve"> социально-психологических условий, формирующих психологическую готовность к зависимому поведению.</w:t>
      </w:r>
    </w:p>
    <w:p w:rsidR="00BE1AB6" w:rsidRDefault="00BE1AB6" w:rsidP="00BE1AB6">
      <w:pPr>
        <w:pStyle w:val="c4"/>
        <w:shd w:val="clear" w:color="auto" w:fill="FFFFFF"/>
        <w:spacing w:before="0" w:beforeAutospacing="0" w:after="0" w:afterAutospacing="0"/>
        <w:ind w:firstLine="992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</w:t>
      </w:r>
    </w:p>
    <w:p w:rsidR="00BE1AB6" w:rsidRDefault="00BE1AB6" w:rsidP="00BE1AB6">
      <w:pPr>
        <w:pStyle w:val="c12"/>
        <w:shd w:val="clear" w:color="auto" w:fill="FFFFFF"/>
        <w:spacing w:before="0" w:beforeAutospacing="0" w:after="0" w:afterAutospacing="0"/>
        <w:ind w:firstLine="992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7030A0"/>
          <w:sz w:val="36"/>
          <w:szCs w:val="36"/>
        </w:rPr>
        <w:t>Единая методика социально-психологического тестирования.</w:t>
      </w:r>
    </w:p>
    <w:p w:rsidR="00BE1AB6" w:rsidRDefault="00BE1AB6" w:rsidP="00BE1AB6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Проведение социально-психологического тестирования рекомендовано с использованием единой методики социально-психологического тестирования (далее ЕМ СПТ). Данная методика применяется для тестирования лиц подросткового и юношеского возраста с 13 до 18 лет включительно </w:t>
      </w:r>
      <w:r>
        <w:rPr>
          <w:rStyle w:val="c13"/>
          <w:i/>
          <w:iCs/>
          <w:color w:val="000000"/>
        </w:rPr>
        <w:t>(или обучающихся в 7-11 классах общеобразовательных организаций и студентов 1-2 курсов профессиональных образовательных организаций и образовательных организаций высшего образования)</w:t>
      </w:r>
      <w:r>
        <w:rPr>
          <w:rStyle w:val="c11"/>
          <w:color w:val="000000"/>
          <w:sz w:val="28"/>
          <w:szCs w:val="28"/>
        </w:rPr>
        <w:t>.</w:t>
      </w:r>
    </w:p>
    <w:p w:rsidR="00BE1AB6" w:rsidRDefault="00BE1AB6" w:rsidP="00BE1AB6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 xml:space="preserve">Целью тестирования является выявление скрытой и явной </w:t>
      </w:r>
      <w:proofErr w:type="spellStart"/>
      <w:r>
        <w:rPr>
          <w:rStyle w:val="c11"/>
          <w:color w:val="000000"/>
          <w:sz w:val="28"/>
          <w:szCs w:val="28"/>
        </w:rPr>
        <w:t>рискогенности</w:t>
      </w:r>
      <w:proofErr w:type="spellEnd"/>
      <w:r>
        <w:rPr>
          <w:rStyle w:val="c11"/>
          <w:color w:val="000000"/>
          <w:sz w:val="28"/>
          <w:szCs w:val="28"/>
        </w:rPr>
        <w:t xml:space="preserve"> социально-психологических условий, формирующих психологическую готовность к </w:t>
      </w:r>
      <w:proofErr w:type="spellStart"/>
      <w:r>
        <w:rPr>
          <w:rStyle w:val="c11"/>
          <w:color w:val="000000"/>
          <w:sz w:val="28"/>
          <w:szCs w:val="28"/>
        </w:rPr>
        <w:t>аддиктивному</w:t>
      </w:r>
      <w:proofErr w:type="spellEnd"/>
      <w:r>
        <w:rPr>
          <w:rStyle w:val="c11"/>
          <w:color w:val="000000"/>
          <w:sz w:val="28"/>
          <w:szCs w:val="28"/>
        </w:rPr>
        <w:t xml:space="preserve"> (зависимому) поведению у лиц подросткового и юношеского возраста.</w:t>
      </w:r>
    </w:p>
    <w:p w:rsidR="00BE1AB6" w:rsidRDefault="00BE1AB6" w:rsidP="00BE1AB6">
      <w:pPr>
        <w:pStyle w:val="c12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7030A0"/>
          <w:sz w:val="36"/>
          <w:szCs w:val="36"/>
          <w:shd w:val="clear" w:color="auto" w:fill="FFFFFF"/>
        </w:rPr>
        <w:t>Ограничения использования.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Методика не может быть использована для формулировки заключения о наличии наркотической или иной зависимости респондента.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К организации проведения социально-психологического тестирования в субъекте Российской Федерации и интерпретации его результатов допускаются специалисты, имеющие высшее психологическое образование и прошедшие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обучение по применению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ЕМ СПТ.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Методика полностью или какая-либо ее часть не может находиться в открытом доступе для всеобщего ознакомления.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992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992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7030A0"/>
          <w:sz w:val="36"/>
          <w:szCs w:val="36"/>
          <w:shd w:val="clear" w:color="auto" w:fill="FFFFFF"/>
        </w:rPr>
        <w:t>Принципы построения и проведения методики.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992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i/>
          <w:iCs/>
          <w:color w:val="000000"/>
          <w:sz w:val="28"/>
          <w:szCs w:val="28"/>
          <w:shd w:val="clear" w:color="auto" w:fill="FFFFFF"/>
        </w:rPr>
        <w:t>Научность.</w:t>
      </w:r>
      <w:r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Все результаты и выводы, получаемые с помощью методики, формируются на основе научных подходов и подтверждаются статистическими методами обработки данных.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i/>
          <w:iCs/>
          <w:color w:val="000000"/>
          <w:sz w:val="28"/>
          <w:szCs w:val="28"/>
          <w:shd w:val="clear" w:color="auto" w:fill="FFFFFF"/>
        </w:rPr>
        <w:lastRenderedPageBreak/>
        <w:t>Конфиденциальность.</w:t>
      </w:r>
      <w:r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 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i/>
          <w:iCs/>
          <w:color w:val="000000"/>
          <w:sz w:val="28"/>
          <w:szCs w:val="28"/>
          <w:shd w:val="clear" w:color="auto" w:fill="FFFFFF"/>
        </w:rPr>
        <w:t>Добровольность.</w:t>
      </w:r>
      <w:r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Тестирование обучающихся, достигших возраста пятнадцати лет, проводится при наличии их информированных согласий в письменной форме об участии в тестировании (далее – информированное согласие). Тестирование обучающихся, не достигших возраста пятнадцати лет, проводится при наличии информированного согласия одного из родителей или иного законного представителя.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i/>
          <w:iCs/>
          <w:color w:val="000000"/>
          <w:sz w:val="28"/>
          <w:szCs w:val="28"/>
          <w:shd w:val="clear" w:color="auto" w:fill="FFFFFF"/>
        </w:rPr>
        <w:t>Достоверность.</w:t>
      </w:r>
      <w:r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В методике используется трехступенчатый алгоритм селекции недостоверных ответов, что позволяет исключить результаты обучающихся, отвечающих на вопросы не откровенно или формально.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i/>
          <w:iCs/>
          <w:color w:val="000000"/>
          <w:sz w:val="28"/>
          <w:szCs w:val="28"/>
          <w:shd w:val="clear" w:color="auto" w:fill="FFFFFF"/>
        </w:rPr>
        <w:t>Принцип развития.</w:t>
      </w:r>
      <w:r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По итогам использования методики в образовательных организациях субъектов Российской Федерации не исключаются уточнения и изменения в перечне исследуемых показателей и алгоритмах обработки результатов.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i/>
          <w:iCs/>
          <w:color w:val="000000"/>
          <w:sz w:val="28"/>
          <w:szCs w:val="28"/>
          <w:shd w:val="clear" w:color="auto" w:fill="FFFFFF"/>
        </w:rPr>
        <w:t>Принцип единообразия проведения.</w:t>
      </w:r>
      <w:r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BE1AB6" w:rsidRDefault="00BE1AB6" w:rsidP="00BE1AB6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С целью получения достоверных сопоставимых результатов, процедура проведения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ЕМ СПТ должна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соответствовать единому стандарту.</w:t>
      </w:r>
    </w:p>
    <w:p w:rsidR="00FC72E7" w:rsidRDefault="00FC72E7" w:rsidP="00BE1AB6">
      <w:pPr>
        <w:ind w:firstLine="567"/>
        <w:jc w:val="both"/>
      </w:pPr>
    </w:p>
    <w:sectPr w:rsidR="00FC7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BD"/>
    <w:rsid w:val="008451BD"/>
    <w:rsid w:val="00BE1AB6"/>
    <w:rsid w:val="00D47A4B"/>
    <w:rsid w:val="00FC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E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BE1AB6"/>
  </w:style>
  <w:style w:type="character" w:customStyle="1" w:styleId="c27">
    <w:name w:val="c27"/>
    <w:basedOn w:val="a0"/>
    <w:rsid w:val="00BE1AB6"/>
  </w:style>
  <w:style w:type="paragraph" w:customStyle="1" w:styleId="c4">
    <w:name w:val="c4"/>
    <w:basedOn w:val="a"/>
    <w:rsid w:val="00BE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E1AB6"/>
  </w:style>
  <w:style w:type="character" w:customStyle="1" w:styleId="c6">
    <w:name w:val="c6"/>
    <w:basedOn w:val="a0"/>
    <w:rsid w:val="00BE1AB6"/>
  </w:style>
  <w:style w:type="paragraph" w:customStyle="1" w:styleId="c17">
    <w:name w:val="c17"/>
    <w:basedOn w:val="a"/>
    <w:rsid w:val="00BE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BE1AB6"/>
  </w:style>
  <w:style w:type="character" w:customStyle="1" w:styleId="c23">
    <w:name w:val="c23"/>
    <w:basedOn w:val="a0"/>
    <w:rsid w:val="00BE1AB6"/>
  </w:style>
  <w:style w:type="character" w:customStyle="1" w:styleId="c13">
    <w:name w:val="c13"/>
    <w:basedOn w:val="a0"/>
    <w:rsid w:val="00BE1AB6"/>
  </w:style>
  <w:style w:type="character" w:customStyle="1" w:styleId="c19">
    <w:name w:val="c19"/>
    <w:basedOn w:val="a0"/>
    <w:rsid w:val="00BE1AB6"/>
  </w:style>
  <w:style w:type="character" w:customStyle="1" w:styleId="c2">
    <w:name w:val="c2"/>
    <w:basedOn w:val="a0"/>
    <w:rsid w:val="00BE1AB6"/>
  </w:style>
  <w:style w:type="paragraph" w:customStyle="1" w:styleId="c5">
    <w:name w:val="c5"/>
    <w:basedOn w:val="a"/>
    <w:rsid w:val="00BE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E1A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E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BE1AB6"/>
  </w:style>
  <w:style w:type="character" w:customStyle="1" w:styleId="c27">
    <w:name w:val="c27"/>
    <w:basedOn w:val="a0"/>
    <w:rsid w:val="00BE1AB6"/>
  </w:style>
  <w:style w:type="paragraph" w:customStyle="1" w:styleId="c4">
    <w:name w:val="c4"/>
    <w:basedOn w:val="a"/>
    <w:rsid w:val="00BE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E1AB6"/>
  </w:style>
  <w:style w:type="character" w:customStyle="1" w:styleId="c6">
    <w:name w:val="c6"/>
    <w:basedOn w:val="a0"/>
    <w:rsid w:val="00BE1AB6"/>
  </w:style>
  <w:style w:type="paragraph" w:customStyle="1" w:styleId="c17">
    <w:name w:val="c17"/>
    <w:basedOn w:val="a"/>
    <w:rsid w:val="00BE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BE1AB6"/>
  </w:style>
  <w:style w:type="character" w:customStyle="1" w:styleId="c23">
    <w:name w:val="c23"/>
    <w:basedOn w:val="a0"/>
    <w:rsid w:val="00BE1AB6"/>
  </w:style>
  <w:style w:type="character" w:customStyle="1" w:styleId="c13">
    <w:name w:val="c13"/>
    <w:basedOn w:val="a0"/>
    <w:rsid w:val="00BE1AB6"/>
  </w:style>
  <w:style w:type="character" w:customStyle="1" w:styleId="c19">
    <w:name w:val="c19"/>
    <w:basedOn w:val="a0"/>
    <w:rsid w:val="00BE1AB6"/>
  </w:style>
  <w:style w:type="character" w:customStyle="1" w:styleId="c2">
    <w:name w:val="c2"/>
    <w:basedOn w:val="a0"/>
    <w:rsid w:val="00BE1AB6"/>
  </w:style>
  <w:style w:type="paragraph" w:customStyle="1" w:styleId="c5">
    <w:name w:val="c5"/>
    <w:basedOn w:val="a"/>
    <w:rsid w:val="00BE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E1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2021-09-21T19:11:00Z</dcterms:created>
  <dcterms:modified xsi:type="dcterms:W3CDTF">2021-09-21T19:19:00Z</dcterms:modified>
</cp:coreProperties>
</file>